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E3AB" w14:textId="65EE7A2F" w:rsidR="006672D8" w:rsidRPr="007A315B" w:rsidRDefault="006672D8" w:rsidP="006672D8">
      <w:pPr>
        <w:ind w:left="5664" w:firstLine="708"/>
        <w:rPr>
          <w:rFonts w:ascii="Calibri" w:hAnsi="Calibri" w:cs="Calibri"/>
          <w:b/>
        </w:rPr>
      </w:pPr>
      <w:r w:rsidRPr="007A315B">
        <w:rPr>
          <w:rFonts w:ascii="Calibri" w:hAnsi="Calibri" w:cs="Calibri"/>
        </w:rPr>
        <w:t>Załącznik nr 1</w:t>
      </w:r>
      <w:r>
        <w:rPr>
          <w:rFonts w:ascii="Calibri" w:hAnsi="Calibri" w:cs="Calibri"/>
        </w:rPr>
        <w:t>6</w:t>
      </w:r>
      <w:r w:rsidRPr="007A315B">
        <w:rPr>
          <w:rFonts w:ascii="Calibri" w:hAnsi="Calibri" w:cs="Calibri"/>
        </w:rPr>
        <w:t xml:space="preserve"> do SWZ</w:t>
      </w:r>
    </w:p>
    <w:p w14:paraId="6B1ED8E8" w14:textId="77777777" w:rsidR="006672D8" w:rsidRPr="007A315B" w:rsidRDefault="006672D8" w:rsidP="006672D8">
      <w:pPr>
        <w:ind w:left="2124" w:firstLine="708"/>
        <w:rPr>
          <w:rFonts w:ascii="Calibri" w:hAnsi="Calibri" w:cs="Calibri"/>
          <w:b/>
        </w:rPr>
      </w:pPr>
    </w:p>
    <w:p w14:paraId="1974288E" w14:textId="77777777" w:rsidR="006672D8" w:rsidRPr="007A315B" w:rsidRDefault="006672D8" w:rsidP="006672D8">
      <w:pPr>
        <w:ind w:left="2124" w:firstLine="708"/>
        <w:rPr>
          <w:rFonts w:ascii="Calibri" w:hAnsi="Calibri" w:cs="Calibri"/>
          <w:b/>
        </w:rPr>
      </w:pPr>
    </w:p>
    <w:p w14:paraId="18449532" w14:textId="0817EC91" w:rsidR="006672D8" w:rsidRPr="00ED495C" w:rsidRDefault="006672D8" w:rsidP="006672D8">
      <w:pPr>
        <w:ind w:left="2124" w:firstLine="708"/>
        <w:rPr>
          <w:rFonts w:ascii="Calibri" w:hAnsi="Calibri" w:cs="Calibri"/>
          <w:b/>
        </w:rPr>
      </w:pPr>
      <w:r w:rsidRPr="00ED495C">
        <w:rPr>
          <w:rFonts w:ascii="Calibri" w:hAnsi="Calibri" w:cs="Calibri"/>
          <w:b/>
        </w:rPr>
        <w:t>Opis przedmiotu zamówienia – Część nr 1</w:t>
      </w:r>
      <w:r>
        <w:rPr>
          <w:rFonts w:ascii="Calibri" w:hAnsi="Calibri" w:cs="Calibri"/>
          <w:b/>
        </w:rPr>
        <w:t>2</w:t>
      </w:r>
    </w:p>
    <w:p w14:paraId="3231B1E7" w14:textId="77777777" w:rsidR="006672D8" w:rsidRDefault="006672D8" w:rsidP="0003339D">
      <w:pPr>
        <w:rPr>
          <w:b/>
        </w:rPr>
      </w:pPr>
    </w:p>
    <w:p w14:paraId="2F139487" w14:textId="77777777" w:rsidR="006672D8" w:rsidRDefault="006672D8" w:rsidP="0003339D">
      <w:pPr>
        <w:rPr>
          <w:b/>
        </w:rPr>
      </w:pPr>
    </w:p>
    <w:p w14:paraId="389A0E46" w14:textId="3782C6DB" w:rsidR="0003339D" w:rsidRPr="006672D8" w:rsidRDefault="0003339D" w:rsidP="0003339D">
      <w:pPr>
        <w:rPr>
          <w:rFonts w:ascii="Calibri" w:hAnsi="Calibri" w:cs="Calibri"/>
          <w:b/>
        </w:rPr>
      </w:pPr>
      <w:r w:rsidRPr="006672D8">
        <w:rPr>
          <w:rFonts w:ascii="Calibri" w:hAnsi="Calibri" w:cs="Calibri"/>
          <w:b/>
        </w:rPr>
        <w:t>Opis przedmiotu zamówienia:</w:t>
      </w:r>
    </w:p>
    <w:p w14:paraId="092265B4" w14:textId="77777777" w:rsidR="0003339D" w:rsidRPr="006672D8" w:rsidRDefault="0003339D" w:rsidP="0003339D">
      <w:pPr>
        <w:rPr>
          <w:rFonts w:ascii="Calibri" w:hAnsi="Calibri" w:cs="Calibri"/>
          <w:b/>
        </w:rPr>
      </w:pPr>
      <w:r w:rsidRPr="006672D8">
        <w:rPr>
          <w:rFonts w:ascii="Calibri" w:hAnsi="Calibri" w:cs="Calibri"/>
          <w:b/>
        </w:rPr>
        <w:t xml:space="preserve">Przedmiotem zamówienia jest dostawa 1 sztuki kurtyny wodnej – zraszacza ulicznego, przeznaczonej do użytkowania w przestrzeni publicznej w okresie wysokich temperatur. </w:t>
      </w:r>
    </w:p>
    <w:p w14:paraId="07A46ECE" w14:textId="77777777" w:rsidR="0003339D" w:rsidRPr="006672D8" w:rsidRDefault="0003339D" w:rsidP="0003339D">
      <w:pPr>
        <w:rPr>
          <w:rFonts w:ascii="Calibri" w:hAnsi="Calibri" w:cs="Calibri"/>
          <w:b/>
        </w:rPr>
      </w:pPr>
    </w:p>
    <w:p w14:paraId="4A3B8218" w14:textId="77777777" w:rsidR="0003339D" w:rsidRPr="006672D8" w:rsidRDefault="0003339D" w:rsidP="0003339D">
      <w:pPr>
        <w:rPr>
          <w:rFonts w:ascii="Calibri" w:hAnsi="Calibri" w:cs="Calibri"/>
          <w:b/>
        </w:rPr>
      </w:pPr>
      <w:r w:rsidRPr="006672D8">
        <w:rPr>
          <w:rFonts w:ascii="Calibri" w:hAnsi="Calibri" w:cs="Calibri"/>
          <w:b/>
        </w:rPr>
        <w:t>Minimalne wymagania techniczne:</w:t>
      </w:r>
    </w:p>
    <w:p w14:paraId="67FAA177" w14:textId="77777777" w:rsidR="0003339D" w:rsidRPr="006672D8" w:rsidRDefault="0003339D" w:rsidP="0003339D">
      <w:pPr>
        <w:rPr>
          <w:rFonts w:ascii="Calibri" w:hAnsi="Calibri" w:cs="Calibri"/>
        </w:rPr>
      </w:pPr>
    </w:p>
    <w:p w14:paraId="15114EC4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1. Konstrukcja:</w:t>
      </w:r>
    </w:p>
    <w:p w14:paraId="54076455" w14:textId="77777777" w:rsidR="0003339D" w:rsidRPr="006672D8" w:rsidRDefault="0003339D" w:rsidP="0003339D">
      <w:pPr>
        <w:rPr>
          <w:rFonts w:ascii="Calibri" w:hAnsi="Calibri" w:cs="Calibri"/>
        </w:rPr>
      </w:pPr>
    </w:p>
    <w:p w14:paraId="3AA0F462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wolnostojąca, odporna na warunki atmosferyczne,</w:t>
      </w:r>
    </w:p>
    <w:p w14:paraId="4BCC35D5" w14:textId="77777777" w:rsidR="0003339D" w:rsidRPr="006672D8" w:rsidRDefault="0003339D" w:rsidP="0003339D">
      <w:pPr>
        <w:rPr>
          <w:rFonts w:ascii="Calibri" w:hAnsi="Calibri" w:cs="Calibri"/>
        </w:rPr>
      </w:pPr>
    </w:p>
    <w:p w14:paraId="743A0B3C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wykonana ze stali nierdzewnej lub stali ocynkowanej malowanej proszkowo,</w:t>
      </w:r>
    </w:p>
    <w:p w14:paraId="71CDFB59" w14:textId="77777777" w:rsidR="0003339D" w:rsidRPr="006672D8" w:rsidRDefault="0003339D" w:rsidP="0003339D">
      <w:pPr>
        <w:rPr>
          <w:rFonts w:ascii="Calibri" w:hAnsi="Calibri" w:cs="Calibri"/>
        </w:rPr>
      </w:pPr>
    </w:p>
    <w:p w14:paraId="06307D99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wysokość całkowita: od 2,5 m do 3,5 m,</w:t>
      </w:r>
    </w:p>
    <w:p w14:paraId="0D4EF83A" w14:textId="77777777" w:rsidR="0003339D" w:rsidRPr="006672D8" w:rsidRDefault="0003339D" w:rsidP="0003339D">
      <w:pPr>
        <w:rPr>
          <w:rFonts w:ascii="Calibri" w:hAnsi="Calibri" w:cs="Calibri"/>
        </w:rPr>
      </w:pPr>
    </w:p>
    <w:p w14:paraId="299591E7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stabilna podstawa umożliwiająca bezpieczne użytkowanie w przestrzeni publicznej.</w:t>
      </w:r>
    </w:p>
    <w:p w14:paraId="6A0B13AC" w14:textId="77777777" w:rsidR="0003339D" w:rsidRPr="006672D8" w:rsidRDefault="0003339D" w:rsidP="0003339D">
      <w:pPr>
        <w:rPr>
          <w:rFonts w:ascii="Calibri" w:hAnsi="Calibri" w:cs="Calibri"/>
        </w:rPr>
      </w:pPr>
    </w:p>
    <w:p w14:paraId="45FE95A2" w14:textId="77777777" w:rsidR="0003339D" w:rsidRPr="006672D8" w:rsidRDefault="0003339D" w:rsidP="0003339D">
      <w:pPr>
        <w:rPr>
          <w:rFonts w:ascii="Calibri" w:hAnsi="Calibri" w:cs="Calibri"/>
        </w:rPr>
      </w:pPr>
    </w:p>
    <w:p w14:paraId="52BF541F" w14:textId="77777777" w:rsidR="0003339D" w:rsidRPr="006672D8" w:rsidRDefault="0003339D" w:rsidP="0003339D">
      <w:pPr>
        <w:rPr>
          <w:rFonts w:ascii="Calibri" w:hAnsi="Calibri" w:cs="Calibri"/>
        </w:rPr>
      </w:pPr>
    </w:p>
    <w:p w14:paraId="110B1529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2. Dysze:</w:t>
      </w:r>
    </w:p>
    <w:p w14:paraId="71378EF2" w14:textId="77777777" w:rsidR="0003339D" w:rsidRPr="006672D8" w:rsidRDefault="0003339D" w:rsidP="0003339D">
      <w:pPr>
        <w:rPr>
          <w:rFonts w:ascii="Calibri" w:hAnsi="Calibri" w:cs="Calibri"/>
        </w:rPr>
      </w:pPr>
    </w:p>
    <w:p w14:paraId="7B73DDEF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minimum 5 sztuk rozpylających,</w:t>
      </w:r>
    </w:p>
    <w:p w14:paraId="27161C20" w14:textId="77777777" w:rsidR="0003339D" w:rsidRPr="006672D8" w:rsidRDefault="0003339D" w:rsidP="0003339D">
      <w:pPr>
        <w:rPr>
          <w:rFonts w:ascii="Calibri" w:hAnsi="Calibri" w:cs="Calibri"/>
        </w:rPr>
      </w:pPr>
    </w:p>
    <w:p w14:paraId="1641CCAC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wykonane ze stali nierdzewnej lub mosiądzu,</w:t>
      </w:r>
    </w:p>
    <w:p w14:paraId="75559C2D" w14:textId="77777777" w:rsidR="0003339D" w:rsidRPr="006672D8" w:rsidRDefault="0003339D" w:rsidP="0003339D">
      <w:pPr>
        <w:rPr>
          <w:rFonts w:ascii="Calibri" w:hAnsi="Calibri" w:cs="Calibri"/>
        </w:rPr>
      </w:pPr>
    </w:p>
    <w:p w14:paraId="7055654D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generujące efekt drobnej mgiełki wodnej.</w:t>
      </w:r>
    </w:p>
    <w:p w14:paraId="171C3E06" w14:textId="77777777" w:rsidR="0003339D" w:rsidRPr="006672D8" w:rsidRDefault="0003339D" w:rsidP="0003339D">
      <w:pPr>
        <w:rPr>
          <w:rFonts w:ascii="Calibri" w:hAnsi="Calibri" w:cs="Calibri"/>
        </w:rPr>
      </w:pPr>
    </w:p>
    <w:p w14:paraId="31843A2E" w14:textId="77777777" w:rsidR="0003339D" w:rsidRPr="006672D8" w:rsidRDefault="0003339D" w:rsidP="0003339D">
      <w:pPr>
        <w:rPr>
          <w:rFonts w:ascii="Calibri" w:hAnsi="Calibri" w:cs="Calibri"/>
        </w:rPr>
      </w:pPr>
    </w:p>
    <w:p w14:paraId="38B8D3EC" w14:textId="77777777" w:rsidR="0003339D" w:rsidRPr="006672D8" w:rsidRDefault="0003339D" w:rsidP="0003339D">
      <w:pPr>
        <w:rPr>
          <w:rFonts w:ascii="Calibri" w:hAnsi="Calibri" w:cs="Calibri"/>
        </w:rPr>
      </w:pPr>
    </w:p>
    <w:p w14:paraId="25A6DD14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3. Parametry pracy:</w:t>
      </w:r>
    </w:p>
    <w:p w14:paraId="0D7C01AA" w14:textId="77777777" w:rsidR="0003339D" w:rsidRPr="006672D8" w:rsidRDefault="0003339D" w:rsidP="0003339D">
      <w:pPr>
        <w:rPr>
          <w:rFonts w:ascii="Calibri" w:hAnsi="Calibri" w:cs="Calibri"/>
        </w:rPr>
      </w:pPr>
    </w:p>
    <w:p w14:paraId="69588F7A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zasilanie: przyłącze wody ½” lub ¾”,</w:t>
      </w:r>
    </w:p>
    <w:p w14:paraId="0585286B" w14:textId="77777777" w:rsidR="0003339D" w:rsidRPr="006672D8" w:rsidRDefault="0003339D" w:rsidP="0003339D">
      <w:pPr>
        <w:rPr>
          <w:rFonts w:ascii="Calibri" w:hAnsi="Calibri" w:cs="Calibri"/>
        </w:rPr>
      </w:pPr>
    </w:p>
    <w:p w14:paraId="606C5654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ciśnienie robocze: 2–6 bar,</w:t>
      </w:r>
    </w:p>
    <w:p w14:paraId="3738BCF7" w14:textId="77777777" w:rsidR="0003339D" w:rsidRPr="006672D8" w:rsidRDefault="0003339D" w:rsidP="0003339D">
      <w:pPr>
        <w:rPr>
          <w:rFonts w:ascii="Calibri" w:hAnsi="Calibri" w:cs="Calibri"/>
        </w:rPr>
      </w:pPr>
    </w:p>
    <w:p w14:paraId="16B63184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regulowana intensywność zraszania,</w:t>
      </w:r>
    </w:p>
    <w:p w14:paraId="66964A00" w14:textId="77777777" w:rsidR="0003339D" w:rsidRPr="006672D8" w:rsidRDefault="0003339D" w:rsidP="0003339D">
      <w:pPr>
        <w:rPr>
          <w:rFonts w:ascii="Calibri" w:hAnsi="Calibri" w:cs="Calibri"/>
        </w:rPr>
      </w:pPr>
    </w:p>
    <w:p w14:paraId="2EA1D2EB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możliwość podłączenia do hydrantu ulicznego lub sieci wodociągowej.</w:t>
      </w:r>
    </w:p>
    <w:p w14:paraId="112550F3" w14:textId="77777777" w:rsidR="0003339D" w:rsidRPr="006672D8" w:rsidRDefault="0003339D" w:rsidP="0003339D">
      <w:pPr>
        <w:rPr>
          <w:rFonts w:ascii="Calibri" w:hAnsi="Calibri" w:cs="Calibri"/>
        </w:rPr>
      </w:pPr>
    </w:p>
    <w:p w14:paraId="5F9F2A01" w14:textId="77777777" w:rsidR="0003339D" w:rsidRPr="006672D8" w:rsidRDefault="0003339D" w:rsidP="0003339D">
      <w:pPr>
        <w:rPr>
          <w:rFonts w:ascii="Calibri" w:hAnsi="Calibri" w:cs="Calibri"/>
        </w:rPr>
      </w:pPr>
    </w:p>
    <w:p w14:paraId="781B5D40" w14:textId="77777777" w:rsidR="0003339D" w:rsidRPr="006672D8" w:rsidRDefault="0003339D" w:rsidP="0003339D">
      <w:pPr>
        <w:rPr>
          <w:rFonts w:ascii="Calibri" w:hAnsi="Calibri" w:cs="Calibri"/>
        </w:rPr>
      </w:pPr>
    </w:p>
    <w:p w14:paraId="4CD547E0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4. Wyposażenie dodatkowe:</w:t>
      </w:r>
    </w:p>
    <w:p w14:paraId="2D333E4F" w14:textId="77777777" w:rsidR="0003339D" w:rsidRPr="006672D8" w:rsidRDefault="0003339D" w:rsidP="0003339D">
      <w:pPr>
        <w:rPr>
          <w:rFonts w:ascii="Calibri" w:hAnsi="Calibri" w:cs="Calibri"/>
        </w:rPr>
      </w:pPr>
    </w:p>
    <w:p w14:paraId="21EA1FB0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filtr wody zapobiegający zapychaniu dysz,</w:t>
      </w:r>
    </w:p>
    <w:p w14:paraId="2DCE6540" w14:textId="77777777" w:rsidR="0003339D" w:rsidRPr="006672D8" w:rsidRDefault="0003339D" w:rsidP="0003339D">
      <w:pPr>
        <w:rPr>
          <w:rFonts w:ascii="Calibri" w:hAnsi="Calibri" w:cs="Calibri"/>
        </w:rPr>
      </w:pPr>
    </w:p>
    <w:p w14:paraId="620F1892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instrukcja obsługi i dokumentacja techniczna w języku polskim.</w:t>
      </w:r>
    </w:p>
    <w:p w14:paraId="782E8E73" w14:textId="77777777" w:rsidR="0003339D" w:rsidRPr="006672D8" w:rsidRDefault="0003339D" w:rsidP="0003339D">
      <w:pPr>
        <w:rPr>
          <w:rFonts w:ascii="Calibri" w:hAnsi="Calibri" w:cs="Calibri"/>
        </w:rPr>
      </w:pPr>
    </w:p>
    <w:p w14:paraId="2D1BC3D2" w14:textId="77777777" w:rsidR="0003339D" w:rsidRPr="006672D8" w:rsidRDefault="0003339D" w:rsidP="0003339D">
      <w:pPr>
        <w:rPr>
          <w:rFonts w:ascii="Calibri" w:hAnsi="Calibri" w:cs="Calibri"/>
        </w:rPr>
      </w:pPr>
    </w:p>
    <w:p w14:paraId="1D341473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Warunki gwarancji:</w:t>
      </w:r>
    </w:p>
    <w:p w14:paraId="72014C5A" w14:textId="77777777" w:rsidR="0003339D" w:rsidRPr="006672D8" w:rsidRDefault="0003339D" w:rsidP="0003339D">
      <w:pPr>
        <w:rPr>
          <w:rFonts w:ascii="Calibri" w:hAnsi="Calibri" w:cs="Calibri"/>
        </w:rPr>
      </w:pPr>
    </w:p>
    <w:p w14:paraId="36DB0AF6" w14:textId="77777777" w:rsidR="0003339D" w:rsidRPr="006672D8" w:rsidRDefault="0003339D" w:rsidP="0003339D">
      <w:pPr>
        <w:rPr>
          <w:rFonts w:ascii="Calibri" w:hAnsi="Calibri" w:cs="Calibri"/>
        </w:rPr>
      </w:pPr>
      <w:r w:rsidRPr="006672D8">
        <w:rPr>
          <w:rFonts w:ascii="Calibri" w:hAnsi="Calibri" w:cs="Calibri"/>
        </w:rPr>
        <w:t>minimalny okres gwarancji: 24 miesiące.</w:t>
      </w:r>
    </w:p>
    <w:p w14:paraId="24061574" w14:textId="77777777" w:rsidR="0003339D" w:rsidRPr="006672D8" w:rsidRDefault="0003339D">
      <w:pPr>
        <w:rPr>
          <w:rFonts w:ascii="Calibri" w:hAnsi="Calibri" w:cs="Calibri"/>
        </w:rPr>
      </w:pPr>
    </w:p>
    <w:sectPr w:rsidR="0003339D" w:rsidRPr="006672D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88D43" w14:textId="77777777" w:rsidR="00EF406B" w:rsidRDefault="00EF406B" w:rsidP="006672D8">
      <w:r>
        <w:separator/>
      </w:r>
    </w:p>
  </w:endnote>
  <w:endnote w:type="continuationSeparator" w:id="0">
    <w:p w14:paraId="471A98A9" w14:textId="77777777" w:rsidR="00EF406B" w:rsidRDefault="00EF406B" w:rsidP="0066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25F20" w14:textId="77777777" w:rsidR="006672D8" w:rsidRDefault="006672D8" w:rsidP="006672D8">
    <w:pPr>
      <w:pStyle w:val="Stopka"/>
    </w:pPr>
    <w:r>
      <w:rPr>
        <w:i/>
      </w:rPr>
      <w:t>ZAM.271.19</w:t>
    </w:r>
    <w:r w:rsidRPr="001C78F5">
      <w:rPr>
        <w:i/>
      </w:rPr>
      <w:t>.2025</w:t>
    </w:r>
  </w:p>
  <w:p w14:paraId="201D59E3" w14:textId="77777777" w:rsidR="006672D8" w:rsidRDefault="006672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12DF9" w14:textId="77777777" w:rsidR="00EF406B" w:rsidRDefault="00EF406B" w:rsidP="006672D8">
      <w:r>
        <w:separator/>
      </w:r>
    </w:p>
  </w:footnote>
  <w:footnote w:type="continuationSeparator" w:id="0">
    <w:p w14:paraId="1D9DDFF1" w14:textId="77777777" w:rsidR="00EF406B" w:rsidRDefault="00EF406B" w:rsidP="0066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ECD7E" w14:textId="3230DA34" w:rsidR="006672D8" w:rsidRDefault="006672D8" w:rsidP="006672D8">
    <w:pPr>
      <w:pStyle w:val="Nagwek"/>
      <w:jc w:val="center"/>
    </w:pPr>
    <w:r>
      <w:rPr>
        <w:noProof/>
      </w:rPr>
      <w:drawing>
        <wp:inline distT="0" distB="0" distL="0" distR="0" wp14:anchorId="172FC8DF" wp14:editId="1F39CD88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39D"/>
    <w:rsid w:val="0003339D"/>
    <w:rsid w:val="00265E3F"/>
    <w:rsid w:val="006672D8"/>
    <w:rsid w:val="00730423"/>
    <w:rsid w:val="00EF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10FF"/>
  <w15:chartTrackingRefBased/>
  <w15:docId w15:val="{55103A07-03BA-436A-B701-5ACAF940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39D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39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339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339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339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339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339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339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339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339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33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33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33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33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33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33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33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33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33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33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333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339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333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339D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333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339D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333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33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33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339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672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2D8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672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2D8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Gromadzka</dc:creator>
  <cp:keywords/>
  <dc:description/>
  <cp:lastModifiedBy>Martyna Nasłońska</cp:lastModifiedBy>
  <cp:revision>2</cp:revision>
  <dcterms:created xsi:type="dcterms:W3CDTF">2025-11-13T09:22:00Z</dcterms:created>
  <dcterms:modified xsi:type="dcterms:W3CDTF">2025-11-13T10:14:00Z</dcterms:modified>
</cp:coreProperties>
</file>